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68A" w:rsidRPr="00A6539D" w:rsidRDefault="0087668A" w:rsidP="0087668A">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Pr>
          <w:rFonts w:ascii="Times New Roman" w:hAnsi="Times New Roman" w:cs="Times New Roman"/>
          <w:sz w:val="28"/>
          <w:szCs w:val="28"/>
        </w:rPr>
        <w:t>9</w:t>
      </w:r>
    </w:p>
    <w:p w:rsidR="0087668A" w:rsidRPr="00A6539D" w:rsidRDefault="0087668A" w:rsidP="0087668A">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87668A" w:rsidRPr="00A6539D" w:rsidRDefault="0087668A" w:rsidP="0087668A">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87668A" w:rsidRDefault="0087668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p>
    <w:p w:rsidR="00A51F3A" w:rsidRPr="00F40560" w:rsidRDefault="00A51F3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r>
        <w:rPr>
          <w:rFonts w:ascii="Times New Roman" w:hAnsi="Times New Roman"/>
          <w:sz w:val="28"/>
          <w:szCs w:val="28"/>
          <w:lang w:eastAsia="ru-RU"/>
        </w:rPr>
        <w:t>Приложение 1</w:t>
      </w:r>
      <w:r w:rsidR="00EC2F70">
        <w:rPr>
          <w:rFonts w:ascii="Times New Roman" w:hAnsi="Times New Roman"/>
          <w:sz w:val="28"/>
          <w:szCs w:val="28"/>
          <w:lang w:eastAsia="ru-RU"/>
        </w:rPr>
        <w:t>4</w:t>
      </w:r>
    </w:p>
    <w:p w:rsidR="00A51F3A" w:rsidRDefault="00A51F3A" w:rsidP="001C0659">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75048">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Pr="008A1893" w:rsidRDefault="005729E7" w:rsidP="00A51F3A">
      <w:pPr>
        <w:spacing w:after="0" w:line="240" w:lineRule="auto"/>
        <w:ind w:left="11199"/>
        <w:jc w:val="center"/>
        <w:rPr>
          <w:rFonts w:ascii="Times New Roman" w:eastAsia="Times New Roman" w:hAnsi="Times New Roman" w:cs="Times New Roman"/>
          <w:bCs/>
          <w:color w:val="000000"/>
          <w:sz w:val="28"/>
          <w:szCs w:val="28"/>
          <w:lang w:eastAsia="ru-RU"/>
        </w:rPr>
      </w:pP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w:t>
      </w:r>
      <w:r w:rsidRPr="00EC2F70">
        <w:rPr>
          <w:rFonts w:ascii="Times New Roman" w:eastAsia="Times New Roman" w:hAnsi="Times New Roman" w:cs="Times New Roman"/>
          <w:b/>
          <w:bCs/>
          <w:color w:val="000000"/>
          <w:sz w:val="28"/>
          <w:szCs w:val="28"/>
          <w:lang w:eastAsia="ru-RU"/>
        </w:rPr>
        <w:t>бъемы</w:t>
      </w: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бюджетных ассигнований, направляемых на государственную</w:t>
      </w: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поддержку семьи и детей, на 202</w:t>
      </w:r>
      <w:r>
        <w:rPr>
          <w:rFonts w:ascii="Times New Roman" w:eastAsia="Times New Roman" w:hAnsi="Times New Roman" w:cs="Times New Roman"/>
          <w:b/>
          <w:bCs/>
          <w:color w:val="000000"/>
          <w:sz w:val="28"/>
          <w:szCs w:val="28"/>
          <w:lang w:eastAsia="ru-RU"/>
        </w:rPr>
        <w:t>1</w:t>
      </w:r>
      <w:r w:rsidRPr="00EC2F70">
        <w:rPr>
          <w:rFonts w:ascii="Times New Roman" w:eastAsia="Times New Roman" w:hAnsi="Times New Roman" w:cs="Times New Roman"/>
          <w:b/>
          <w:bCs/>
          <w:color w:val="000000"/>
          <w:sz w:val="28"/>
          <w:szCs w:val="28"/>
          <w:lang w:eastAsia="ru-RU"/>
        </w:rPr>
        <w:t xml:space="preserve"> год и на плановый период</w:t>
      </w:r>
    </w:p>
    <w:p w:rsidR="00454643"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eastAsia="ru-RU"/>
        </w:rPr>
        <w:t>2</w:t>
      </w:r>
      <w:r w:rsidRPr="00EC2F70">
        <w:rPr>
          <w:rFonts w:ascii="Times New Roman" w:eastAsia="Times New Roman" w:hAnsi="Times New Roman" w:cs="Times New Roman"/>
          <w:b/>
          <w:bCs/>
          <w:color w:val="000000"/>
          <w:sz w:val="28"/>
          <w:szCs w:val="28"/>
          <w:lang w:eastAsia="ru-RU"/>
        </w:rPr>
        <w:t xml:space="preserve"> и 202</w:t>
      </w:r>
      <w:r>
        <w:rPr>
          <w:rFonts w:ascii="Times New Roman" w:eastAsia="Times New Roman" w:hAnsi="Times New Roman" w:cs="Times New Roman"/>
          <w:b/>
          <w:bCs/>
          <w:color w:val="000000"/>
          <w:sz w:val="28"/>
          <w:szCs w:val="28"/>
          <w:lang w:eastAsia="ru-RU"/>
        </w:rPr>
        <w:t>3</w:t>
      </w:r>
      <w:r w:rsidRPr="00EC2F70">
        <w:rPr>
          <w:rFonts w:ascii="Times New Roman" w:eastAsia="Times New Roman" w:hAnsi="Times New Roman" w:cs="Times New Roman"/>
          <w:b/>
          <w:bCs/>
          <w:color w:val="000000"/>
          <w:sz w:val="28"/>
          <w:szCs w:val="28"/>
          <w:lang w:eastAsia="ru-RU"/>
        </w:rPr>
        <w:t xml:space="preserve"> годов</w:t>
      </w:r>
    </w:p>
    <w:p w:rsidR="00EC2F70" w:rsidRPr="008A1893" w:rsidRDefault="00EC2F70" w:rsidP="00EC2F70">
      <w:pPr>
        <w:spacing w:after="0" w:line="240" w:lineRule="auto"/>
        <w:ind w:left="284" w:hanging="284"/>
        <w:jc w:val="center"/>
        <w:rPr>
          <w:rFonts w:ascii="Times New Roman" w:eastAsia="Times New Roman" w:hAnsi="Times New Roman" w:cs="Times New Roman"/>
          <w:bCs/>
          <w:color w:val="000000"/>
          <w:sz w:val="28"/>
          <w:szCs w:val="28"/>
          <w:lang w:eastAsia="ru-RU"/>
        </w:rPr>
      </w:pPr>
    </w:p>
    <w:tbl>
      <w:tblPr>
        <w:tblW w:w="15244" w:type="dxa"/>
        <w:tblInd w:w="113" w:type="dxa"/>
        <w:tblLook w:val="04A0" w:firstRow="1" w:lastRow="0" w:firstColumn="1" w:lastColumn="0" w:noHBand="0" w:noVBand="1"/>
      </w:tblPr>
      <w:tblGrid>
        <w:gridCol w:w="5240"/>
        <w:gridCol w:w="1679"/>
        <w:gridCol w:w="2007"/>
        <w:gridCol w:w="2106"/>
        <w:gridCol w:w="2106"/>
        <w:gridCol w:w="2106"/>
      </w:tblGrid>
      <w:tr w:rsidR="00C035AD" w:rsidRPr="00C035AD" w:rsidTr="00973D14">
        <w:trPr>
          <w:trHeight w:val="20"/>
        </w:trPr>
        <w:tc>
          <w:tcPr>
            <w:tcW w:w="52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035AD" w:rsidRPr="00C035AD" w:rsidRDefault="00C035AD" w:rsidP="00973D14">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Наименование </w:t>
            </w:r>
            <w:r w:rsidR="00973D14">
              <w:rPr>
                <w:rFonts w:ascii="Times New Roman" w:eastAsia="Times New Roman" w:hAnsi="Times New Roman" w:cs="Times New Roman"/>
                <w:color w:val="000000"/>
                <w:sz w:val="28"/>
                <w:szCs w:val="28"/>
                <w:lang w:eastAsia="ru-RU"/>
              </w:rPr>
              <w:t>мероприятия</w:t>
            </w:r>
          </w:p>
        </w:tc>
        <w:tc>
          <w:tcPr>
            <w:tcW w:w="1679" w:type="dxa"/>
            <w:vMerge w:val="restart"/>
            <w:tcBorders>
              <w:top w:val="single" w:sz="4" w:space="0" w:color="000000"/>
              <w:left w:val="nil"/>
              <w:right w:val="single" w:sz="4" w:space="0" w:color="000000"/>
            </w:tcBorders>
            <w:shd w:val="clear" w:color="auto" w:fill="auto"/>
            <w:noWrap/>
            <w:vAlign w:val="center"/>
            <w:hideMark/>
          </w:tcPr>
          <w:p w:rsidR="00C035AD" w:rsidRPr="00C035AD" w:rsidRDefault="00C035AD" w:rsidP="00C035AD">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w:t>
            </w:r>
            <w:r w:rsidRPr="00C035AD">
              <w:rPr>
                <w:rFonts w:ascii="Times New Roman" w:eastAsia="Times New Roman" w:hAnsi="Times New Roman" w:cs="Times New Roman"/>
                <w:color w:val="000000"/>
                <w:sz w:val="28"/>
                <w:szCs w:val="28"/>
                <w:lang w:eastAsia="ru-RU"/>
              </w:rPr>
              <w:t>елев</w:t>
            </w:r>
            <w:r>
              <w:rPr>
                <w:rFonts w:ascii="Times New Roman" w:eastAsia="Times New Roman" w:hAnsi="Times New Roman" w:cs="Times New Roman"/>
                <w:color w:val="000000"/>
                <w:sz w:val="28"/>
                <w:szCs w:val="28"/>
                <w:lang w:eastAsia="ru-RU"/>
              </w:rPr>
              <w:t>ая</w:t>
            </w:r>
            <w:r w:rsidRPr="00C035AD">
              <w:rPr>
                <w:rFonts w:ascii="Times New Roman" w:eastAsia="Times New Roman" w:hAnsi="Times New Roman" w:cs="Times New Roman"/>
                <w:color w:val="000000"/>
                <w:sz w:val="28"/>
                <w:szCs w:val="28"/>
                <w:lang w:eastAsia="ru-RU"/>
              </w:rPr>
              <w:t xml:space="preserve"> стать</w:t>
            </w:r>
            <w:r>
              <w:rPr>
                <w:rFonts w:ascii="Times New Roman" w:eastAsia="Times New Roman" w:hAnsi="Times New Roman" w:cs="Times New Roman"/>
                <w:color w:val="000000"/>
                <w:sz w:val="28"/>
                <w:szCs w:val="28"/>
                <w:lang w:eastAsia="ru-RU"/>
              </w:rPr>
              <w:t>я</w:t>
            </w:r>
          </w:p>
        </w:tc>
        <w:tc>
          <w:tcPr>
            <w:tcW w:w="2007" w:type="dxa"/>
            <w:vMerge w:val="restart"/>
            <w:tcBorders>
              <w:top w:val="single" w:sz="4" w:space="0" w:color="000000"/>
              <w:left w:val="nil"/>
              <w:right w:val="single" w:sz="4" w:space="0" w:color="000000"/>
            </w:tcBorders>
            <w:shd w:val="clear" w:color="auto" w:fill="auto"/>
            <w:noWrap/>
            <w:vAlign w:val="bottom"/>
            <w:hideMark/>
          </w:tcPr>
          <w:p w:rsidR="00C035AD" w:rsidRPr="00C035AD" w:rsidRDefault="001C0659" w:rsidP="00F71689">
            <w:pPr>
              <w:spacing w:after="0" w:line="240" w:lineRule="auto"/>
              <w:jc w:val="center"/>
              <w:rPr>
                <w:rFonts w:ascii="Times New Roman" w:eastAsia="Times New Roman" w:hAnsi="Times New Roman" w:cs="Times New Roman"/>
                <w:color w:val="000000"/>
                <w:sz w:val="28"/>
                <w:szCs w:val="28"/>
                <w:lang w:eastAsia="ru-RU"/>
              </w:rPr>
            </w:pPr>
            <w:r w:rsidRPr="00973D14">
              <w:rPr>
                <w:rFonts w:ascii="Times New Roman" w:eastAsia="Times New Roman" w:hAnsi="Times New Roman" w:cs="Times New Roman"/>
                <w:color w:val="000000"/>
                <w:sz w:val="28"/>
                <w:szCs w:val="28"/>
                <w:lang w:eastAsia="ru-RU"/>
              </w:rPr>
              <w:t>Источник финансового обеспечения</w:t>
            </w:r>
          </w:p>
        </w:tc>
        <w:tc>
          <w:tcPr>
            <w:tcW w:w="6318"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C035AD" w:rsidRPr="00C035AD" w:rsidRDefault="00973D14" w:rsidP="00973D14">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Сумма, </w:t>
            </w:r>
            <w:r w:rsidR="00C035AD" w:rsidRPr="00C035AD">
              <w:rPr>
                <w:rFonts w:ascii="Times New Roman" w:eastAsia="Times New Roman" w:hAnsi="Times New Roman" w:cs="Times New Roman"/>
                <w:color w:val="000000"/>
                <w:sz w:val="28"/>
                <w:szCs w:val="28"/>
                <w:lang w:eastAsia="ru-RU"/>
              </w:rPr>
              <w:t>руб.</w:t>
            </w:r>
          </w:p>
        </w:tc>
      </w:tr>
      <w:tr w:rsidR="00C035AD" w:rsidRPr="00C035AD" w:rsidTr="00C035AD">
        <w:trPr>
          <w:trHeight w:val="20"/>
        </w:trPr>
        <w:tc>
          <w:tcPr>
            <w:tcW w:w="5240" w:type="dxa"/>
            <w:vMerge/>
            <w:tcBorders>
              <w:top w:val="single" w:sz="4" w:space="0" w:color="000000"/>
              <w:left w:val="single" w:sz="4" w:space="0" w:color="000000"/>
              <w:bottom w:val="single" w:sz="4" w:space="0" w:color="000000"/>
              <w:right w:val="single" w:sz="4" w:space="0" w:color="000000"/>
            </w:tcBorders>
            <w:vAlign w:val="center"/>
            <w:hideMark/>
          </w:tcPr>
          <w:p w:rsidR="00C035AD" w:rsidRPr="00C035AD" w:rsidRDefault="00C035AD" w:rsidP="00C035AD">
            <w:pPr>
              <w:spacing w:after="0" w:line="240" w:lineRule="auto"/>
              <w:jc w:val="both"/>
              <w:rPr>
                <w:rFonts w:ascii="Times New Roman" w:eastAsia="Times New Roman" w:hAnsi="Times New Roman" w:cs="Times New Roman"/>
                <w:color w:val="000000"/>
                <w:sz w:val="28"/>
                <w:szCs w:val="28"/>
                <w:lang w:eastAsia="ru-RU"/>
              </w:rPr>
            </w:pPr>
          </w:p>
        </w:tc>
        <w:tc>
          <w:tcPr>
            <w:tcW w:w="1679" w:type="dxa"/>
            <w:vMerge/>
            <w:tcBorders>
              <w:left w:val="nil"/>
              <w:bottom w:val="single" w:sz="4" w:space="0" w:color="000000"/>
              <w:right w:val="single" w:sz="4" w:space="0" w:color="000000"/>
            </w:tcBorders>
            <w:shd w:val="clear" w:color="auto" w:fill="auto"/>
            <w:vAlign w:val="center"/>
            <w:hideMark/>
          </w:tcPr>
          <w:p w:rsidR="00C035AD" w:rsidRPr="00C035AD" w:rsidRDefault="00C035AD" w:rsidP="00F71689">
            <w:pPr>
              <w:spacing w:after="0" w:line="240" w:lineRule="auto"/>
              <w:jc w:val="center"/>
              <w:rPr>
                <w:rFonts w:ascii="Times New Roman" w:eastAsia="Times New Roman" w:hAnsi="Times New Roman" w:cs="Times New Roman"/>
                <w:color w:val="000000"/>
                <w:sz w:val="28"/>
                <w:szCs w:val="28"/>
                <w:lang w:eastAsia="ru-RU"/>
              </w:rPr>
            </w:pPr>
          </w:p>
        </w:tc>
        <w:tc>
          <w:tcPr>
            <w:tcW w:w="2007" w:type="dxa"/>
            <w:vMerge/>
            <w:tcBorders>
              <w:left w:val="nil"/>
              <w:bottom w:val="single" w:sz="4" w:space="0" w:color="000000"/>
              <w:right w:val="single" w:sz="4" w:space="0" w:color="000000"/>
            </w:tcBorders>
            <w:shd w:val="clear" w:color="auto" w:fill="auto"/>
            <w:vAlign w:val="center"/>
            <w:hideMark/>
          </w:tcPr>
          <w:p w:rsidR="00C035AD" w:rsidRPr="00C035AD" w:rsidRDefault="00C035AD" w:rsidP="00F71689">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vAlign w:val="center"/>
            <w:hideMark/>
          </w:tcPr>
          <w:p w:rsidR="00C035AD" w:rsidRPr="00C035AD" w:rsidRDefault="00C035AD" w:rsidP="00C035AD">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2021 год</w:t>
            </w:r>
          </w:p>
        </w:tc>
        <w:tc>
          <w:tcPr>
            <w:tcW w:w="2106" w:type="dxa"/>
            <w:tcBorders>
              <w:top w:val="nil"/>
              <w:left w:val="nil"/>
              <w:bottom w:val="single" w:sz="4" w:space="0" w:color="000000"/>
              <w:right w:val="single" w:sz="4" w:space="0" w:color="000000"/>
            </w:tcBorders>
            <w:shd w:val="clear" w:color="auto" w:fill="auto"/>
            <w:vAlign w:val="center"/>
            <w:hideMark/>
          </w:tcPr>
          <w:p w:rsidR="00C035AD" w:rsidRPr="00C035AD" w:rsidRDefault="00C035AD" w:rsidP="00C035AD">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2022 год</w:t>
            </w:r>
          </w:p>
        </w:tc>
        <w:tc>
          <w:tcPr>
            <w:tcW w:w="2106" w:type="dxa"/>
            <w:tcBorders>
              <w:top w:val="nil"/>
              <w:left w:val="nil"/>
              <w:bottom w:val="single" w:sz="4" w:space="0" w:color="000000"/>
              <w:right w:val="single" w:sz="4" w:space="0" w:color="000000"/>
            </w:tcBorders>
            <w:shd w:val="clear" w:color="auto" w:fill="auto"/>
            <w:vAlign w:val="center"/>
            <w:hideMark/>
          </w:tcPr>
          <w:p w:rsidR="00C035AD" w:rsidRPr="00C035AD" w:rsidRDefault="00C035AD" w:rsidP="00C035AD">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2023 год</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sidR="00C035AD">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Развитие здравоохранения Ивановской области</w:t>
            </w:r>
            <w:r w:rsidR="00C035AD">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0100000000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92056070,71</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91625848,37</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91625848,37</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Закупка аллергена туберкулезного для проведения иммунодиагностики</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0120122870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24492121,88</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23456531,50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23456531,50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0160100120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58007948,83</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58613316,87</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58613316,87</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01А0181900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6464000,00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6464000,00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6464000,00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01А0181910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3092000,00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3092000,00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3092000,00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sidR="00C035AD">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Развитие образования Ивановской области</w:t>
            </w:r>
            <w:r w:rsidR="00C035AD">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0200000000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302842" w:rsidP="00C035AD">
            <w:pPr>
              <w:spacing w:after="0" w:line="240" w:lineRule="auto"/>
              <w:jc w:val="center"/>
              <w:rPr>
                <w:rFonts w:ascii="Times New Roman" w:eastAsia="Times New Roman" w:hAnsi="Times New Roman" w:cs="Times New Roman"/>
                <w:b/>
                <w:bCs/>
                <w:color w:val="000000"/>
                <w:sz w:val="28"/>
                <w:szCs w:val="28"/>
                <w:lang w:eastAsia="ru-RU"/>
              </w:rPr>
            </w:pPr>
            <w:r w:rsidRPr="00302842">
              <w:rPr>
                <w:rFonts w:ascii="Times New Roman" w:eastAsia="Times New Roman" w:hAnsi="Times New Roman" w:cs="Times New Roman"/>
                <w:b/>
                <w:bCs/>
                <w:color w:val="000000"/>
                <w:sz w:val="28"/>
                <w:szCs w:val="28"/>
                <w:lang w:eastAsia="ru-RU"/>
              </w:rPr>
              <w:t>9463781896,45</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5531433323,27</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5401240043,38</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0210105600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3269156,28</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3109238,52</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3109238,52</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0210180170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2718633661,00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2604706485,00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2604706485,00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реализацию мероприятий по капитальному ремонту объектов образования</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0210183500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13040000,00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5F7A49" w:rsidP="00C035AD">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5F7A49" w:rsidP="00C035AD">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0210185500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10957980,00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8816175,00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8816175,00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0210200510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586423606,70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578071090,95</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578071090,95</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0210200550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8289420,88</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7602053,15</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7602053,15</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0210280150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3264384852,00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0210280160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29416618,00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Научно-методическое сопровождение реализации регионального проекта </w:t>
            </w:r>
            <w:r w:rsidR="00C035AD">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Межведомственная система оздоровления школьников</w:t>
            </w:r>
            <w:r w:rsidR="00C035AD">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0210300220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80000,00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80000,00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80000,00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образования учащихся с применением дистанционных образовательных технологий</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0210300240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2936600,00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1365600,00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1365600,00</w:t>
            </w:r>
          </w:p>
        </w:tc>
      </w:tr>
      <w:tr w:rsidR="00F71689"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F71689" w:rsidRPr="00C035AD" w:rsidRDefault="00F71689" w:rsidP="00C035AD">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Разработка проектной документации на строительство общеобразовательной школы на 1200 мест в г. Иваново</w:t>
            </w:r>
          </w:p>
        </w:tc>
        <w:tc>
          <w:tcPr>
            <w:tcW w:w="1679"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0210340690</w:t>
            </w:r>
          </w:p>
        </w:tc>
        <w:tc>
          <w:tcPr>
            <w:tcW w:w="2007" w:type="dxa"/>
            <w:tcBorders>
              <w:top w:val="nil"/>
              <w:left w:val="nil"/>
              <w:bottom w:val="single" w:sz="4" w:space="0" w:color="000000"/>
              <w:right w:val="single" w:sz="4" w:space="0" w:color="000000"/>
            </w:tcBorders>
            <w:shd w:val="clear" w:color="auto" w:fill="auto"/>
            <w:noWrap/>
            <w:hideMark/>
          </w:tcPr>
          <w:p w:rsidR="00F71689" w:rsidRPr="00C035AD" w:rsidRDefault="00F71689" w:rsidP="00F71689">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F71689" w:rsidP="00C035AD">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12000000,00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5F7A49" w:rsidP="00C035AD">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F71689" w:rsidRPr="00C035AD" w:rsidRDefault="005F7A49" w:rsidP="00C035AD">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302842">
              <w:rPr>
                <w:rFonts w:ascii="Times New Roman" w:eastAsia="Times New Roman" w:hAnsi="Times New Roman" w:cs="Times New Roman"/>
                <w:color w:val="000000"/>
                <w:sz w:val="28"/>
                <w:szCs w:val="28"/>
                <w:lang w:eastAsia="ru-RU"/>
              </w:rPr>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679" w:type="dxa"/>
            <w:tcBorders>
              <w:top w:val="nil"/>
              <w:left w:val="single" w:sz="4" w:space="0" w:color="000000"/>
              <w:bottom w:val="single" w:sz="4" w:space="0" w:color="000000"/>
              <w:right w:val="single" w:sz="4" w:space="0" w:color="000000"/>
            </w:tcBorders>
            <w:shd w:val="clear" w:color="auto" w:fill="auto"/>
            <w:noWrap/>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302842">
              <w:rPr>
                <w:rFonts w:ascii="Times New Roman" w:eastAsia="Times New Roman" w:hAnsi="Times New Roman" w:cs="Times New Roman"/>
                <w:color w:val="000000"/>
                <w:sz w:val="28"/>
                <w:szCs w:val="28"/>
                <w:lang w:eastAsia="ru-RU"/>
              </w:rPr>
              <w:t>021E106900</w:t>
            </w:r>
          </w:p>
        </w:tc>
        <w:tc>
          <w:tcPr>
            <w:tcW w:w="2007" w:type="dxa"/>
            <w:tcBorders>
              <w:top w:val="nil"/>
              <w:left w:val="nil"/>
              <w:bottom w:val="single" w:sz="4" w:space="0" w:color="000000"/>
              <w:right w:val="single" w:sz="4" w:space="0" w:color="000000"/>
            </w:tcBorders>
            <w:shd w:val="clear" w:color="auto" w:fill="auto"/>
            <w:noWrap/>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302842">
              <w:rPr>
                <w:rFonts w:ascii="Times New Roman" w:eastAsia="Times New Roman" w:hAnsi="Times New Roman" w:cs="Times New Roman"/>
                <w:color w:val="000000"/>
                <w:sz w:val="28"/>
                <w:szCs w:val="28"/>
                <w:lang w:eastAsia="ru-RU"/>
              </w:rPr>
              <w:t>71685,00</w:t>
            </w:r>
          </w:p>
        </w:tc>
        <w:tc>
          <w:tcPr>
            <w:tcW w:w="2106" w:type="dxa"/>
            <w:tcBorders>
              <w:top w:val="nil"/>
              <w:left w:val="nil"/>
              <w:bottom w:val="single" w:sz="4" w:space="0" w:color="000000"/>
              <w:right w:val="single" w:sz="4" w:space="0" w:color="000000"/>
            </w:tcBorders>
            <w:shd w:val="clear" w:color="auto" w:fill="auto"/>
            <w:noWrap/>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021E151690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38826200,00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37273400,00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37267700,00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392184,00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376499,20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376441,60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Создание детских технопарков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Кванториум</w:t>
            </w:r>
            <w:r>
              <w:rPr>
                <w:rFonts w:ascii="Times New Roman" w:eastAsia="Times New Roman" w:hAnsi="Times New Roman" w:cs="Times New Roman"/>
                <w:color w:val="000000"/>
                <w:sz w:val="28"/>
                <w:szCs w:val="28"/>
                <w:lang w:eastAsia="ru-RU"/>
              </w:rPr>
              <w:t>»</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021E151730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21148200,00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21229800,00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21143500,00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213618,19</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214442,43</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213570,71</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021E151870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14564500,00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23610900,00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22115500,00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147116,17</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238493,94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223388,89</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Модернизация инфраструктуры общего образования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021E152390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89872800,00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1010110,00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новых мест в общеобразовательных организациях</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021E155200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183847100,00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182862800,00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15397260,00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15397268,00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15397268,00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021E250970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26045900,00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23263200,00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22822600,00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263089,90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234981,90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230531,40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021P252320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157070600,00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59865905,52</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1725550,00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021P252530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6108300,00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6108300,00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6108300,00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61700,00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61700,00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61700,00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0220100460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661742612,11</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645677544,18</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645345002,68</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0220100490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276908989,50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275349574,84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275349574,84</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0220102440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27837766,44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25489344,08</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25489344,08</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жилых помещений в общежитиях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0220102450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103702882,62</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99528697,77</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99528697,77</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стипендии студентам, обучающимся в областных государственных профессиональных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0220170780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82723284,00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79995288,00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80000844,00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Организационная и финансовая поддержка движения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Молодые профессионалы</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 xml:space="preserve"> (WorldSkills Russia)</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0220303550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11967897,00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11967897,00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11967897,00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Реализация дополнительных общеобразовательных общеразвивающих программ для детей</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0230100570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21172415,04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20634195,39</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20634195,39</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Проведение экспертизы инновационных программ, проектов педагогов образовательных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0230200420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47000,00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47000,00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47000,00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работы зимней и летней школ для победителей олимпиад и учащихся, имеющих повышенные учебно-познавательные и творческие способности</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0230200440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Проведение мероприятий с одаренными детьми на базе очно-заочных школ</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0230200450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147500,00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147500,00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147500,00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0230201670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18239385,06</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18159829,51</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18159829,51</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участия обучающихся и молодежи в международных, всероссийских, межрегиональных фестивалях и конкурсах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0230205400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928500,00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928500,00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928500,00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Одаренные дети</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0230220070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139000,00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139000,00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139000,00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Орленок</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 xml:space="preserve"> (ВДЦ)</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0230220080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166600,00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166600,00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166600,00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0230220140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2964800,00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1964800,00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1964800,00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0230220150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451300,00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451300,00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451300,00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Присуждение областных премий и стипендий одаренным обучающимся</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0230290040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230000,00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мероприятий по работе с молодежью</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0230320160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4066398,87</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4066398,87</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4066398,87</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023A155195</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8428600,00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8789400,00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85138,00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88782,00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023A155199</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13779400,00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88350000,00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88120600,00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1037160,00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6650000,00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6632734,00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центров выявления и поддержки одаренных детей</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023E251890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200922500,00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2029520,21</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302842"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023E254910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2974100,00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1652300,00</w:t>
            </w:r>
          </w:p>
        </w:tc>
      </w:tr>
      <w:tr w:rsidR="00302842"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302842" w:rsidRPr="00C035AD" w:rsidRDefault="00302842" w:rsidP="00302842">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30042,64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16691,72</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0250170080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118500,00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123000,00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126500,00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0250170090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10645329,00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11049582,00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11364001,00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0250170970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84030453,94</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76457513,78</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76602831,28</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0250171040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22703820,00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19030560,00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19030560,00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0250171050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2750865,65</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3034796,00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3034796,00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0250180090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1084020,00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1383060,00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1383060,00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0250180100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29653511,00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30890359,00</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30890359,00</w:t>
            </w:r>
          </w:p>
        </w:tc>
      </w:tr>
      <w:tr w:rsidR="00302842"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302842" w:rsidRPr="00C035AD" w:rsidRDefault="00302842" w:rsidP="00302842">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679"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0250180110</w:t>
            </w:r>
          </w:p>
        </w:tc>
        <w:tc>
          <w:tcPr>
            <w:tcW w:w="2007"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46201196,48</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52457929,82</w:t>
            </w:r>
          </w:p>
        </w:tc>
        <w:tc>
          <w:tcPr>
            <w:tcW w:w="2106" w:type="dxa"/>
            <w:tcBorders>
              <w:top w:val="nil"/>
              <w:left w:val="nil"/>
              <w:bottom w:val="single" w:sz="4" w:space="0" w:color="000000"/>
              <w:right w:val="single" w:sz="4" w:space="0" w:color="000000"/>
            </w:tcBorders>
            <w:shd w:val="clear" w:color="auto" w:fill="auto"/>
            <w:noWrap/>
            <w:hideMark/>
          </w:tcPr>
          <w:p w:rsidR="00302842" w:rsidRPr="00C035AD" w:rsidRDefault="00302842" w:rsidP="00302842">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52457929,82</w:t>
            </w:r>
          </w:p>
        </w:tc>
      </w:tr>
      <w:tr w:rsidR="00066A3F" w:rsidRPr="00C035AD" w:rsidTr="00137601">
        <w:trPr>
          <w:trHeight w:val="20"/>
        </w:trPr>
        <w:tc>
          <w:tcPr>
            <w:tcW w:w="5240" w:type="dxa"/>
            <w:vMerge w:val="restart"/>
            <w:tcBorders>
              <w:top w:val="nil"/>
              <w:left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679" w:type="dxa"/>
            <w:vMerge w:val="restart"/>
            <w:tcBorders>
              <w:top w:val="nil"/>
              <w:left w:val="nil"/>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02501R3041</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w:t>
            </w:r>
            <w:r w:rsidRPr="00C035AD">
              <w:rPr>
                <w:rFonts w:ascii="Times New Roman" w:eastAsia="Times New Roman" w:hAnsi="Times New Roman" w:cs="Times New Roman"/>
                <w:color w:val="000000"/>
                <w:sz w:val="28"/>
                <w:szCs w:val="28"/>
                <w:lang w:eastAsia="ru-RU"/>
              </w:rPr>
              <w:t xml:space="preserve"> бюджет</w:t>
            </w:r>
          </w:p>
        </w:tc>
        <w:tc>
          <w:tcPr>
            <w:tcW w:w="2106" w:type="dxa"/>
            <w:tcBorders>
              <w:top w:val="single" w:sz="4" w:space="0" w:color="000000"/>
              <w:left w:val="single" w:sz="4" w:space="0" w:color="000000"/>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403952100,02</w:t>
            </w:r>
          </w:p>
        </w:tc>
        <w:tc>
          <w:tcPr>
            <w:tcW w:w="2106" w:type="dxa"/>
            <w:tcBorders>
              <w:top w:val="single" w:sz="4" w:space="0" w:color="000000"/>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416038959,78</w:t>
            </w:r>
          </w:p>
        </w:tc>
        <w:tc>
          <w:tcPr>
            <w:tcW w:w="2106" w:type="dxa"/>
            <w:tcBorders>
              <w:top w:val="single" w:sz="4" w:space="0" w:color="000000"/>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403753954,78</w:t>
            </w:r>
          </w:p>
        </w:tc>
      </w:tr>
      <w:tr w:rsidR="00066A3F" w:rsidRPr="00C035AD" w:rsidTr="00137601">
        <w:trPr>
          <w:trHeight w:val="20"/>
        </w:trPr>
        <w:tc>
          <w:tcPr>
            <w:tcW w:w="5240" w:type="dxa"/>
            <w:vMerge/>
            <w:tcBorders>
              <w:left w:val="single" w:sz="4" w:space="0" w:color="000000"/>
              <w:bottom w:val="single" w:sz="4" w:space="0" w:color="000000"/>
              <w:right w:val="single" w:sz="4" w:space="0" w:color="000000"/>
            </w:tcBorders>
            <w:shd w:val="clear" w:color="auto" w:fill="auto"/>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left w:val="nil"/>
              <w:bottom w:val="single" w:sz="4" w:space="0" w:color="000000"/>
              <w:right w:val="single" w:sz="4" w:space="0" w:color="000000"/>
            </w:tcBorders>
            <w:shd w:val="clear" w:color="auto" w:fill="auto"/>
            <w:noWrap/>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single" w:sz="4" w:space="0" w:color="000000"/>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30404996,78</w:t>
            </w:r>
          </w:p>
        </w:tc>
        <w:tc>
          <w:tcPr>
            <w:tcW w:w="2106" w:type="dxa"/>
            <w:tcBorders>
              <w:top w:val="nil"/>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31314760,42</w:t>
            </w:r>
          </w:p>
        </w:tc>
        <w:tc>
          <w:tcPr>
            <w:tcW w:w="2106" w:type="dxa"/>
            <w:tcBorders>
              <w:top w:val="nil"/>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30390082,62</w:t>
            </w:r>
          </w:p>
        </w:tc>
      </w:tr>
      <w:tr w:rsidR="00066A3F" w:rsidRPr="00C035AD" w:rsidTr="009D3DD2">
        <w:trPr>
          <w:trHeight w:val="20"/>
        </w:trPr>
        <w:tc>
          <w:tcPr>
            <w:tcW w:w="5240" w:type="dxa"/>
            <w:vMerge w:val="restart"/>
            <w:tcBorders>
              <w:top w:val="nil"/>
              <w:left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679" w:type="dxa"/>
            <w:vMerge w:val="restart"/>
            <w:tcBorders>
              <w:top w:val="nil"/>
              <w:left w:val="nil"/>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02501R3042</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w:t>
            </w:r>
            <w:r w:rsidRPr="00C035AD">
              <w:rPr>
                <w:rFonts w:ascii="Times New Roman" w:eastAsia="Times New Roman" w:hAnsi="Times New Roman" w:cs="Times New Roman"/>
                <w:color w:val="000000"/>
                <w:sz w:val="28"/>
                <w:szCs w:val="28"/>
                <w:lang w:eastAsia="ru-RU"/>
              </w:rPr>
              <w:t xml:space="preserve"> бюджет</w:t>
            </w:r>
          </w:p>
        </w:tc>
        <w:tc>
          <w:tcPr>
            <w:tcW w:w="2106" w:type="dxa"/>
            <w:tcBorders>
              <w:top w:val="single" w:sz="4" w:space="0" w:color="000000"/>
              <w:left w:val="single" w:sz="4" w:space="0" w:color="000000"/>
              <w:bottom w:val="single" w:sz="4" w:space="0" w:color="000000"/>
              <w:right w:val="single" w:sz="4" w:space="0" w:color="000000"/>
            </w:tcBorders>
            <w:shd w:val="clear" w:color="auto" w:fill="auto"/>
            <w:noWrap/>
          </w:tcPr>
          <w:p w:rsidR="00066A3F" w:rsidRPr="00066A3F" w:rsidRDefault="00066A3F" w:rsidP="00066A3F">
            <w:pPr>
              <w:spacing w:after="0" w:line="240" w:lineRule="auto"/>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28925899,98</w:t>
            </w:r>
          </w:p>
        </w:tc>
        <w:tc>
          <w:tcPr>
            <w:tcW w:w="2106" w:type="dxa"/>
            <w:tcBorders>
              <w:top w:val="single" w:sz="4" w:space="0" w:color="000000"/>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39641240,22</w:t>
            </w:r>
          </w:p>
        </w:tc>
        <w:tc>
          <w:tcPr>
            <w:tcW w:w="2106" w:type="dxa"/>
            <w:tcBorders>
              <w:top w:val="single" w:sz="4" w:space="0" w:color="000000"/>
              <w:left w:val="nil"/>
              <w:bottom w:val="single" w:sz="4" w:space="0" w:color="000000"/>
              <w:right w:val="single" w:sz="4" w:space="0" w:color="000000"/>
            </w:tcBorders>
            <w:shd w:val="clear" w:color="auto" w:fill="auto"/>
            <w:noWrap/>
          </w:tcPr>
          <w:p w:rsidR="00066A3F" w:rsidRPr="00066A3F" w:rsidRDefault="00066A3F" w:rsidP="00066A3F">
            <w:pPr>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38461845,22</w:t>
            </w:r>
          </w:p>
        </w:tc>
      </w:tr>
      <w:tr w:rsidR="00066A3F" w:rsidRPr="00C035AD" w:rsidTr="009D3DD2">
        <w:trPr>
          <w:trHeight w:val="20"/>
        </w:trPr>
        <w:tc>
          <w:tcPr>
            <w:tcW w:w="5240" w:type="dxa"/>
            <w:vMerge/>
            <w:tcBorders>
              <w:left w:val="single" w:sz="4" w:space="0" w:color="000000"/>
              <w:bottom w:val="single" w:sz="4" w:space="0" w:color="000000"/>
              <w:right w:val="single" w:sz="4" w:space="0" w:color="000000"/>
            </w:tcBorders>
            <w:shd w:val="clear" w:color="auto" w:fill="auto"/>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left w:val="single" w:sz="4" w:space="0" w:color="000000"/>
              <w:bottom w:val="single" w:sz="4" w:space="0" w:color="000000"/>
              <w:right w:val="single" w:sz="4" w:space="0" w:color="000000"/>
            </w:tcBorders>
            <w:shd w:val="clear" w:color="auto" w:fill="auto"/>
            <w:noWrap/>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single" w:sz="4" w:space="0" w:color="000000"/>
              <w:bottom w:val="single" w:sz="4" w:space="0" w:color="000000"/>
              <w:right w:val="single" w:sz="4" w:space="0" w:color="000000"/>
            </w:tcBorders>
            <w:shd w:val="clear" w:color="auto" w:fill="auto"/>
            <w:noWrap/>
          </w:tcPr>
          <w:p w:rsidR="00066A3F" w:rsidRPr="00066A3F" w:rsidRDefault="00066A3F" w:rsidP="00066A3F">
            <w:pPr>
              <w:spacing w:after="0" w:line="240" w:lineRule="auto"/>
              <w:jc w:val="right"/>
              <w:outlineLvl w:val="0"/>
              <w:rPr>
                <w:rFonts w:ascii="Times New Roman" w:eastAsia="Times New Roman" w:hAnsi="Times New Roman" w:cs="Times New Roman"/>
                <w:color w:val="000000"/>
                <w:sz w:val="28"/>
                <w:szCs w:val="28"/>
                <w:lang w:eastAsia="ru-RU"/>
              </w:rPr>
            </w:pPr>
            <w:bookmarkStart w:id="0" w:name="_GoBack"/>
            <w:bookmarkEnd w:id="0"/>
            <w:r w:rsidRPr="00066A3F">
              <w:rPr>
                <w:rFonts w:ascii="Times New Roman" w:eastAsia="Times New Roman" w:hAnsi="Times New Roman" w:cs="Times New Roman"/>
                <w:color w:val="000000"/>
                <w:sz w:val="28"/>
                <w:szCs w:val="28"/>
                <w:lang w:eastAsia="ru-RU"/>
              </w:rPr>
              <w:t>2177219,22</w:t>
            </w:r>
          </w:p>
        </w:tc>
        <w:tc>
          <w:tcPr>
            <w:tcW w:w="2106" w:type="dxa"/>
            <w:tcBorders>
              <w:top w:val="nil"/>
              <w:left w:val="nil"/>
              <w:bottom w:val="single" w:sz="4" w:space="0" w:color="000000"/>
              <w:right w:val="single" w:sz="4" w:space="0" w:color="000000"/>
            </w:tcBorders>
            <w:shd w:val="clear" w:color="auto" w:fill="auto"/>
            <w:noWrap/>
          </w:tcPr>
          <w:p w:rsidR="00066A3F" w:rsidRPr="00066A3F" w:rsidRDefault="00066A3F" w:rsidP="00066A3F">
            <w:pPr>
              <w:spacing w:after="0" w:line="240" w:lineRule="auto"/>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2983749,58</w:t>
            </w:r>
          </w:p>
        </w:tc>
        <w:tc>
          <w:tcPr>
            <w:tcW w:w="2106" w:type="dxa"/>
            <w:tcBorders>
              <w:top w:val="nil"/>
              <w:left w:val="nil"/>
              <w:bottom w:val="single" w:sz="4" w:space="0" w:color="000000"/>
              <w:right w:val="single" w:sz="4" w:space="0" w:color="000000"/>
            </w:tcBorders>
            <w:shd w:val="clear" w:color="auto" w:fill="auto"/>
            <w:noWrap/>
          </w:tcPr>
          <w:p w:rsidR="00066A3F" w:rsidRPr="00066A3F" w:rsidRDefault="00066A3F" w:rsidP="00066A3F">
            <w:pPr>
              <w:spacing w:after="0" w:line="240" w:lineRule="auto"/>
              <w:jc w:val="right"/>
              <w:outlineLvl w:val="0"/>
              <w:rPr>
                <w:rFonts w:ascii="Times New Roman" w:eastAsia="Times New Roman" w:hAnsi="Times New Roman" w:cs="Times New Roman"/>
                <w:color w:val="000000"/>
                <w:sz w:val="28"/>
                <w:szCs w:val="28"/>
                <w:lang w:eastAsia="ru-RU"/>
              </w:rPr>
            </w:pPr>
            <w:r w:rsidRPr="00066A3F">
              <w:rPr>
                <w:rFonts w:ascii="Times New Roman" w:eastAsia="Times New Roman" w:hAnsi="Times New Roman" w:cs="Times New Roman"/>
                <w:color w:val="000000"/>
                <w:sz w:val="28"/>
                <w:szCs w:val="28"/>
                <w:lang w:eastAsia="ru-RU"/>
              </w:rPr>
              <w:t>2894978,38</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образовательных организаций материально-технической базой для внедрения цифровой образовательной среды</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027E452100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федеральный бюджет </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95908400,00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47056900,00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109910800,00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968771,89</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475322,30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1110210,20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Социальная поддержка граждан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0300000000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4800098161,41</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4807982912,75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4858352322,36</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0310100650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59054851,20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57106877,31</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57106877,31</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социальных услуг семьям и детям</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0310100660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78628606,37</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77774969,16</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77774969,16</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0320100640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35519207,32</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35519207,32</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35519207,32</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Укрепление материально-технической базы организаций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0320100690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1200000,00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0320102460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307922943,93</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288354830,84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288354830,84</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О государственных пособиях гражданам, имеющим детей</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0340152700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3334000,00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3457600,00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3595100,00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О государственных пособиях гражданам, имеющим детей</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0340153800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404252000,00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419088700,00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435586800,00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0340170380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5348981,56</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5348980,78</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5348980,78</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пособия на ребенка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0340170450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171478829,51</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178338501,25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185473050,59</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0340170470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428752,54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445908,75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463726,78</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Единовременная денежная выплата на питание беременным женщинам при отсутствии специальных пунктов питания по месту жительства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0340170480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1685578,94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1753027,45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1823144,55</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полноценным питанием детей в возрасте до трех лет</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0340170490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30362602,60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26987560,00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26987560,00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Проведение ежегодной областной акции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Поможем собрать детей в школу</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0340170580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897300,00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897300,00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897300,00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0340170590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1800000,00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0340171300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5000036,01</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Осуществление ежемесячных выплат на детей в возрасте от трех до семи лет включительно</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03401R3020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1516893600,00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1492622000,00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1506517200,00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131441929,47</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129338745,74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130542793,22</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0340270100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55786097,42</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58281781,74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60902649,90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 из многодетных семей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0340270460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41929900,00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51929900,00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51929900,00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0340301860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2700,00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единовременного пособия при всех формах устройства детей, лишенных родительского попечения, в семью</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0340352600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4840700,00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5068800,00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5271500,00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0340359400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опекунам (попечителям) на содержание детей, находящихся под опекой (попечительством)</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0340370500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120916464,72</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125753108,28</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130783247,64</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Вознаграждение приемным родителям</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0340370510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137647035,80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130523651,10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130523651,00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0340370520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49926798,34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51923864,06</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54000824,83</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Вознаграждение патронатным воспитателям</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0340370530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196638,74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186462,36</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186462,36</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Выплаты на содержание ребенка, переданного на патронатное воспитание</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0340370540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83947,20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87305,04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90797,28</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0340370900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17579434,50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17579417,25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17579417,25</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03403R0820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79447500,00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79935300,00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79935300,00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24732309,63</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24732309,63</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24732309,63</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0340420190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183914600,00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183914600,00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183914600,00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0340480190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22866459,00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22866459,00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22866459,00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0340480200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2167473,00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2167473,00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2167473,00</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034P150840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482156600,00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501201800,00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495054300,00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41771559,29</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43421537,44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42888949,82</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034P155730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741344000,00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749384300,00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756035100,00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034P171210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2381759,38</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2477029,93</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2576111,30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034P171220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31944857,67</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33222633,78</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34551546,41</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034P171230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1904107,27</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1980271,54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2059482,39</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областных мероприятий, посвященных Дню защиты детей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0350120280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торжественного мероприятия, посвященного Дню матери</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0350120290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Проведение областного конкурса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Семья года</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0350120300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49000,00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49000,00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49000,00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Организация областного торжественного мероприятия, посвященного Дню семьи, любви и верности</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0350120310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51000,00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Оказание помощи семьям, желающим взять на воспитание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0350220200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676000,00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676000,00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676000,00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Проведение областных мероприятий для воспитанников организаций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0350220220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202000,00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Развитие цифровой экономики и информатизации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1100000000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54771111,11</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w:t>
            </w:r>
          </w:p>
        </w:tc>
        <w:tc>
          <w:tcPr>
            <w:tcW w:w="1679"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112D251170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54223400,00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547711,11</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Развитие физической культуры и спорта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2100000000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109736767,15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96267355,69</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96267355,69</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Спортивная подготовка по олимпийским и неолимпийским видам спорта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2120102470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106596767,15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95787355,69</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95787355,69</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Участие команд областного государственного бюджетного учреждения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Спортивная школа олимпийского резерва № 4</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 xml:space="preserve"> в первенстве России и Центрального федерального округа по баскетболу</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2120104700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2900000,00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Именные стипендии в области физической культуры и спорта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2120171030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240000,00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480000,00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480000,00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Обеспечение доступным и комфортным жильем населения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2300000000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21271106,45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19017463,44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23085863,44</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23301R4970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14357500,00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12587000,00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16655400,00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6913606,45</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6430463,44</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6430463,44</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C035AD">
              <w:rPr>
                <w:rFonts w:ascii="Times New Roman" w:eastAsia="Times New Roman" w:hAnsi="Times New Roman" w:cs="Times New Roman"/>
                <w:b/>
                <w:bCs/>
                <w:color w:val="000000"/>
                <w:sz w:val="28"/>
                <w:szCs w:val="28"/>
                <w:lang w:eastAsia="ru-RU"/>
              </w:rPr>
              <w:t>Развитие культуры и туризма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2500000000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15956287,00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10686610,00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8428115,00</w:t>
            </w:r>
          </w:p>
        </w:tc>
      </w:tr>
      <w:tr w:rsidR="00066A3F" w:rsidRPr="00C035AD" w:rsidTr="00C035AD">
        <w:trPr>
          <w:trHeight w:val="20"/>
        </w:trPr>
        <w:tc>
          <w:tcPr>
            <w:tcW w:w="5240" w:type="dxa"/>
            <w:vMerge w:val="restart"/>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25202R5170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9099000,00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7918200,00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7677800,00</w:t>
            </w:r>
          </w:p>
        </w:tc>
      </w:tr>
      <w:tr w:rsidR="00066A3F" w:rsidRPr="00C035AD" w:rsidTr="00C035AD">
        <w:trPr>
          <w:trHeight w:val="20"/>
        </w:trPr>
        <w:tc>
          <w:tcPr>
            <w:tcW w:w="5240"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066A3F" w:rsidRPr="00C035AD" w:rsidRDefault="00066A3F" w:rsidP="00066A3F">
            <w:pPr>
              <w:spacing w:after="0" w:line="240" w:lineRule="auto"/>
              <w:outlineLvl w:val="0"/>
              <w:rPr>
                <w:rFonts w:ascii="Times New Roman" w:eastAsia="Times New Roman" w:hAnsi="Times New Roman" w:cs="Times New Roman"/>
                <w:color w:val="000000"/>
                <w:sz w:val="28"/>
                <w:szCs w:val="28"/>
                <w:lang w:eastAsia="ru-RU"/>
              </w:rPr>
            </w:pP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684871,00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595994,00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577899,00</w:t>
            </w:r>
          </w:p>
        </w:tc>
      </w:tr>
      <w:tr w:rsidR="00066A3F" w:rsidRPr="00C035AD" w:rsidTr="00C035AD">
        <w:trPr>
          <w:trHeight w:val="20"/>
        </w:trPr>
        <w:tc>
          <w:tcPr>
            <w:tcW w:w="5240" w:type="dxa"/>
            <w:tcBorders>
              <w:top w:val="nil"/>
              <w:left w:val="single" w:sz="4" w:space="0" w:color="000000"/>
              <w:bottom w:val="single" w:sz="4" w:space="0" w:color="000000"/>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 xml:space="preserve">Организация и обеспечение оздоровления в региональном творческом лагере юных и молодых художников </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Волжский художник</w:t>
            </w:r>
            <w:r>
              <w:rPr>
                <w:rFonts w:ascii="Times New Roman" w:eastAsia="Times New Roman" w:hAnsi="Times New Roman" w:cs="Times New Roman"/>
                <w:color w:val="000000"/>
                <w:sz w:val="28"/>
                <w:szCs w:val="28"/>
                <w:lang w:eastAsia="ru-RU"/>
              </w:rPr>
              <w:t>»</w:t>
            </w:r>
            <w:r w:rsidRPr="00C035AD">
              <w:rPr>
                <w:rFonts w:ascii="Times New Roman" w:eastAsia="Times New Roman" w:hAnsi="Times New Roman" w:cs="Times New Roman"/>
                <w:color w:val="000000"/>
                <w:sz w:val="28"/>
                <w:szCs w:val="28"/>
                <w:lang w:eastAsia="ru-RU"/>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w:t>
            </w:r>
          </w:p>
        </w:tc>
        <w:tc>
          <w:tcPr>
            <w:tcW w:w="1679"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2520501080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172416,00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172416,00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172416,00</w:t>
            </w:r>
          </w:p>
        </w:tc>
      </w:tr>
      <w:tr w:rsidR="00066A3F" w:rsidRPr="00C035AD" w:rsidTr="00C035AD">
        <w:trPr>
          <w:trHeight w:val="20"/>
        </w:trPr>
        <w:tc>
          <w:tcPr>
            <w:tcW w:w="5240" w:type="dxa"/>
            <w:tcBorders>
              <w:top w:val="nil"/>
              <w:left w:val="single" w:sz="4" w:space="0" w:color="000000"/>
              <w:bottom w:val="nil"/>
              <w:right w:val="single" w:sz="4" w:space="0" w:color="000000"/>
            </w:tcBorders>
            <w:shd w:val="clear" w:color="auto" w:fill="auto"/>
            <w:hideMark/>
          </w:tcPr>
          <w:p w:rsidR="00066A3F" w:rsidRPr="00C035AD" w:rsidRDefault="00066A3F" w:rsidP="00066A3F">
            <w:pPr>
              <w:spacing w:after="0" w:line="240" w:lineRule="auto"/>
              <w:jc w:val="both"/>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Создание виртуальных концертных залов</w:t>
            </w:r>
          </w:p>
        </w:tc>
        <w:tc>
          <w:tcPr>
            <w:tcW w:w="1679" w:type="dxa"/>
            <w:tcBorders>
              <w:top w:val="nil"/>
              <w:left w:val="nil"/>
              <w:bottom w:val="nil"/>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252A354530</w:t>
            </w:r>
          </w:p>
        </w:tc>
        <w:tc>
          <w:tcPr>
            <w:tcW w:w="2007"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6000000,00</w:t>
            </w:r>
          </w:p>
        </w:tc>
        <w:tc>
          <w:tcPr>
            <w:tcW w:w="2106" w:type="dxa"/>
            <w:tcBorders>
              <w:top w:val="nil"/>
              <w:left w:val="nil"/>
              <w:bottom w:val="single" w:sz="4" w:space="0" w:color="000000"/>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2000000,00</w:t>
            </w:r>
          </w:p>
        </w:tc>
        <w:tc>
          <w:tcPr>
            <w:tcW w:w="2106" w:type="dxa"/>
            <w:tcBorders>
              <w:top w:val="nil"/>
              <w:left w:val="nil"/>
              <w:bottom w:val="nil"/>
              <w:right w:val="single" w:sz="4" w:space="0" w:color="000000"/>
            </w:tcBorders>
            <w:shd w:val="clear" w:color="auto" w:fill="auto"/>
            <w:noWrap/>
            <w:hideMark/>
          </w:tcPr>
          <w:p w:rsidR="00066A3F" w:rsidRPr="00C035AD" w:rsidRDefault="00066A3F" w:rsidP="00066A3F">
            <w:pPr>
              <w:spacing w:after="0" w:line="240" w:lineRule="auto"/>
              <w:jc w:val="center"/>
              <w:outlineLvl w:val="0"/>
              <w:rPr>
                <w:rFonts w:ascii="Times New Roman" w:eastAsia="Times New Roman" w:hAnsi="Times New Roman" w:cs="Times New Roman"/>
                <w:color w:val="000000"/>
                <w:sz w:val="28"/>
                <w:szCs w:val="28"/>
                <w:lang w:eastAsia="ru-RU"/>
              </w:rPr>
            </w:pPr>
            <w:r w:rsidRPr="00C035AD">
              <w:rPr>
                <w:rFonts w:ascii="Times New Roman" w:eastAsia="Times New Roman" w:hAnsi="Times New Roman" w:cs="Times New Roman"/>
                <w:color w:val="000000"/>
                <w:sz w:val="28"/>
                <w:szCs w:val="28"/>
                <w:lang w:eastAsia="ru-RU"/>
              </w:rPr>
              <w:t>0,00</w:t>
            </w:r>
          </w:p>
        </w:tc>
      </w:tr>
      <w:tr w:rsidR="00066A3F" w:rsidRPr="00C035AD" w:rsidTr="00C035AD">
        <w:trPr>
          <w:trHeight w:val="20"/>
        </w:trPr>
        <w:tc>
          <w:tcPr>
            <w:tcW w:w="69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6A3F" w:rsidRPr="00C035AD" w:rsidRDefault="00066A3F" w:rsidP="00066A3F">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Всего</w:t>
            </w:r>
            <w:r w:rsidRPr="00C035AD">
              <w:rPr>
                <w:rFonts w:ascii="Times New Roman" w:eastAsia="Times New Roman" w:hAnsi="Times New Roman" w:cs="Times New Roman"/>
                <w:b/>
                <w:bCs/>
                <w:color w:val="000000"/>
                <w:sz w:val="28"/>
                <w:szCs w:val="28"/>
                <w:lang w:eastAsia="ru-RU"/>
              </w:rPr>
              <w:t>:</w:t>
            </w:r>
          </w:p>
        </w:tc>
        <w:tc>
          <w:tcPr>
            <w:tcW w:w="2007" w:type="dxa"/>
            <w:tcBorders>
              <w:top w:val="nil"/>
              <w:left w:val="nil"/>
              <w:bottom w:val="single" w:sz="4" w:space="0" w:color="auto"/>
              <w:right w:val="single" w:sz="4" w:space="0" w:color="auto"/>
            </w:tcBorders>
            <w:shd w:val="clear" w:color="auto" w:fill="auto"/>
            <w:noWrap/>
            <w:vAlign w:val="bottom"/>
            <w:hideMark/>
          </w:tcPr>
          <w:p w:rsidR="00066A3F" w:rsidRPr="00C035AD" w:rsidRDefault="00066A3F" w:rsidP="00066A3F">
            <w:pPr>
              <w:spacing w:after="0" w:line="240" w:lineRule="auto"/>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302842">
              <w:rPr>
                <w:rFonts w:ascii="Times New Roman" w:eastAsia="Times New Roman" w:hAnsi="Times New Roman" w:cs="Times New Roman"/>
                <w:b/>
                <w:bCs/>
                <w:color w:val="000000"/>
                <w:sz w:val="28"/>
                <w:szCs w:val="28"/>
                <w:lang w:eastAsia="ru-RU"/>
              </w:rPr>
              <w:t>14502900289,17</w:t>
            </w:r>
          </w:p>
        </w:tc>
        <w:tc>
          <w:tcPr>
            <w:tcW w:w="2106" w:type="dxa"/>
            <w:tcBorders>
              <w:top w:val="nil"/>
              <w:left w:val="nil"/>
              <w:bottom w:val="single" w:sz="4" w:space="0" w:color="auto"/>
              <w:right w:val="single" w:sz="4" w:space="0" w:color="auto"/>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10557013513,52</w:t>
            </w:r>
          </w:p>
        </w:tc>
        <w:tc>
          <w:tcPr>
            <w:tcW w:w="2106" w:type="dxa"/>
            <w:tcBorders>
              <w:top w:val="single" w:sz="4" w:space="0" w:color="auto"/>
              <w:left w:val="nil"/>
              <w:bottom w:val="single" w:sz="4" w:space="0" w:color="auto"/>
              <w:right w:val="single" w:sz="4" w:space="0" w:color="auto"/>
            </w:tcBorders>
            <w:shd w:val="clear" w:color="auto" w:fill="auto"/>
            <w:noWrap/>
            <w:hideMark/>
          </w:tcPr>
          <w:p w:rsidR="00066A3F" w:rsidRPr="00C035AD" w:rsidRDefault="00066A3F" w:rsidP="00066A3F">
            <w:pPr>
              <w:spacing w:after="0" w:line="240" w:lineRule="auto"/>
              <w:jc w:val="center"/>
              <w:rPr>
                <w:rFonts w:ascii="Times New Roman" w:eastAsia="Times New Roman" w:hAnsi="Times New Roman" w:cs="Times New Roman"/>
                <w:b/>
                <w:bCs/>
                <w:color w:val="000000"/>
                <w:sz w:val="28"/>
                <w:szCs w:val="28"/>
                <w:lang w:eastAsia="ru-RU"/>
              </w:rPr>
            </w:pPr>
            <w:r w:rsidRPr="00C035AD">
              <w:rPr>
                <w:rFonts w:ascii="Times New Roman" w:eastAsia="Times New Roman" w:hAnsi="Times New Roman" w:cs="Times New Roman"/>
                <w:b/>
                <w:bCs/>
                <w:color w:val="000000"/>
                <w:sz w:val="28"/>
                <w:szCs w:val="28"/>
                <w:lang w:eastAsia="ru-RU"/>
              </w:rPr>
              <w:t>10533770659,35</w:t>
            </w:r>
          </w:p>
        </w:tc>
      </w:tr>
    </w:tbl>
    <w:p w:rsidR="00AC3CF8" w:rsidRPr="00AC3CF8" w:rsidRDefault="00AC3CF8" w:rsidP="00A753E7">
      <w:pPr>
        <w:rPr>
          <w:b/>
        </w:rPr>
      </w:pPr>
    </w:p>
    <w:sectPr w:rsidR="00AC3CF8" w:rsidRPr="00AC3CF8" w:rsidSect="00A51F3A">
      <w:headerReference w:type="default" r:id="rId6"/>
      <w:pgSz w:w="16838" w:h="11906" w:orient="landscape"/>
      <w:pgMar w:top="568"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5AD" w:rsidRDefault="00C035AD" w:rsidP="001D1060">
      <w:pPr>
        <w:spacing w:after="0" w:line="240" w:lineRule="auto"/>
      </w:pPr>
      <w:r>
        <w:separator/>
      </w:r>
    </w:p>
  </w:endnote>
  <w:endnote w:type="continuationSeparator" w:id="0">
    <w:p w:rsidR="00C035AD" w:rsidRDefault="00C035AD" w:rsidP="001D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5AD" w:rsidRDefault="00C035AD" w:rsidP="001D1060">
      <w:pPr>
        <w:spacing w:after="0" w:line="240" w:lineRule="auto"/>
      </w:pPr>
      <w:r>
        <w:separator/>
      </w:r>
    </w:p>
  </w:footnote>
  <w:footnote w:type="continuationSeparator" w:id="0">
    <w:p w:rsidR="00C035AD" w:rsidRDefault="00C035AD" w:rsidP="001D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713322"/>
      <w:docPartObj>
        <w:docPartGallery w:val="Page Numbers (Top of Page)"/>
        <w:docPartUnique/>
      </w:docPartObj>
    </w:sdtPr>
    <w:sdtEndPr>
      <w:rPr>
        <w:rFonts w:ascii="Times New Roman" w:hAnsi="Times New Roman" w:cs="Times New Roman"/>
      </w:rPr>
    </w:sdtEndPr>
    <w:sdtContent>
      <w:p w:rsidR="005107E9" w:rsidRDefault="005107E9" w:rsidP="005107E9">
        <w:pPr>
          <w:pStyle w:val="a3"/>
          <w:jc w:val="center"/>
          <w:rPr>
            <w:rFonts w:ascii="Times New Roman" w:hAnsi="Times New Roman" w:cs="Times New Roman"/>
          </w:rPr>
        </w:pPr>
        <w:r w:rsidRPr="005107E9">
          <w:rPr>
            <w:rFonts w:ascii="Times New Roman" w:hAnsi="Times New Roman" w:cs="Times New Roman"/>
          </w:rPr>
          <w:fldChar w:fldCharType="begin"/>
        </w:r>
        <w:r w:rsidRPr="005107E9">
          <w:rPr>
            <w:rFonts w:ascii="Times New Roman" w:hAnsi="Times New Roman" w:cs="Times New Roman"/>
          </w:rPr>
          <w:instrText>PAGE   \* MERGEFORMAT</w:instrText>
        </w:r>
        <w:r w:rsidRPr="005107E9">
          <w:rPr>
            <w:rFonts w:ascii="Times New Roman" w:hAnsi="Times New Roman" w:cs="Times New Roman"/>
          </w:rPr>
          <w:fldChar w:fldCharType="separate"/>
        </w:r>
        <w:r w:rsidR="00460EC5">
          <w:rPr>
            <w:rFonts w:ascii="Times New Roman" w:hAnsi="Times New Roman" w:cs="Times New Roman"/>
            <w:noProof/>
          </w:rPr>
          <w:t>15</w:t>
        </w:r>
        <w:r w:rsidRPr="005107E9">
          <w:rPr>
            <w:rFonts w:ascii="Times New Roman" w:hAnsi="Times New Roman" w:cs="Times New Roman"/>
          </w:rPr>
          <w:fldChar w:fldCharType="end"/>
        </w:r>
      </w:p>
      <w:p w:rsidR="00C035AD" w:rsidRPr="005107E9" w:rsidRDefault="00460EC5" w:rsidP="005107E9">
        <w:pPr>
          <w:pStyle w:val="a3"/>
          <w:jc w:val="center"/>
          <w:rPr>
            <w:rFonts w:ascii="Times New Roman" w:hAnsi="Times New Roman" w:cs="Times New Roman"/>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CF8"/>
    <w:rsid w:val="00062BE7"/>
    <w:rsid w:val="00066A3F"/>
    <w:rsid w:val="00115C7A"/>
    <w:rsid w:val="0012649D"/>
    <w:rsid w:val="0015560D"/>
    <w:rsid w:val="00166273"/>
    <w:rsid w:val="001758E6"/>
    <w:rsid w:val="001878EB"/>
    <w:rsid w:val="001C0659"/>
    <w:rsid w:val="001C7C6F"/>
    <w:rsid w:val="001D1060"/>
    <w:rsid w:val="002131B1"/>
    <w:rsid w:val="00264F22"/>
    <w:rsid w:val="002D2A18"/>
    <w:rsid w:val="00302842"/>
    <w:rsid w:val="00342DDE"/>
    <w:rsid w:val="00343510"/>
    <w:rsid w:val="00346BCF"/>
    <w:rsid w:val="003539A5"/>
    <w:rsid w:val="003E4A07"/>
    <w:rsid w:val="00454643"/>
    <w:rsid w:val="00460EC5"/>
    <w:rsid w:val="004D66FB"/>
    <w:rsid w:val="005107E9"/>
    <w:rsid w:val="005301BA"/>
    <w:rsid w:val="005433E9"/>
    <w:rsid w:val="00544DF4"/>
    <w:rsid w:val="005729E7"/>
    <w:rsid w:val="00575048"/>
    <w:rsid w:val="005A4607"/>
    <w:rsid w:val="005C6A49"/>
    <w:rsid w:val="005F7A49"/>
    <w:rsid w:val="006910F8"/>
    <w:rsid w:val="00691229"/>
    <w:rsid w:val="006D0683"/>
    <w:rsid w:val="00746C83"/>
    <w:rsid w:val="007725B5"/>
    <w:rsid w:val="00806538"/>
    <w:rsid w:val="008240DB"/>
    <w:rsid w:val="0087668A"/>
    <w:rsid w:val="00881EAF"/>
    <w:rsid w:val="008928F8"/>
    <w:rsid w:val="0089566D"/>
    <w:rsid w:val="008A1893"/>
    <w:rsid w:val="008A2462"/>
    <w:rsid w:val="008D5604"/>
    <w:rsid w:val="00973D14"/>
    <w:rsid w:val="009B098F"/>
    <w:rsid w:val="009E0759"/>
    <w:rsid w:val="00A20B81"/>
    <w:rsid w:val="00A24C97"/>
    <w:rsid w:val="00A51F3A"/>
    <w:rsid w:val="00A753E7"/>
    <w:rsid w:val="00AC3CF8"/>
    <w:rsid w:val="00B12789"/>
    <w:rsid w:val="00B2196B"/>
    <w:rsid w:val="00B4611C"/>
    <w:rsid w:val="00BF0492"/>
    <w:rsid w:val="00C035AD"/>
    <w:rsid w:val="00C60CE0"/>
    <w:rsid w:val="00CA3396"/>
    <w:rsid w:val="00CB7FDA"/>
    <w:rsid w:val="00CF215E"/>
    <w:rsid w:val="00D15A08"/>
    <w:rsid w:val="00D322B3"/>
    <w:rsid w:val="00D929C5"/>
    <w:rsid w:val="00DE1457"/>
    <w:rsid w:val="00E1164C"/>
    <w:rsid w:val="00EC2F70"/>
    <w:rsid w:val="00EF07FA"/>
    <w:rsid w:val="00F56233"/>
    <w:rsid w:val="00F71689"/>
    <w:rsid w:val="00FA7F59"/>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E615-6204-4BFC-BF55-2409233C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1060"/>
  </w:style>
  <w:style w:type="paragraph" w:styleId="a5">
    <w:name w:val="footer"/>
    <w:basedOn w:val="a"/>
    <w:link w:val="a6"/>
    <w:uiPriority w:val="99"/>
    <w:unhideWhenUsed/>
    <w:rsid w:val="001D1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1060"/>
  </w:style>
  <w:style w:type="character" w:styleId="a7">
    <w:name w:val="Hyperlink"/>
    <w:basedOn w:val="a0"/>
    <w:uiPriority w:val="99"/>
    <w:semiHidden/>
    <w:unhideWhenUsed/>
    <w:rsid w:val="00EC2F70"/>
    <w:rPr>
      <w:color w:val="0000FF"/>
      <w:u w:val="single"/>
    </w:rPr>
  </w:style>
  <w:style w:type="character" w:styleId="a8">
    <w:name w:val="FollowedHyperlink"/>
    <w:basedOn w:val="a0"/>
    <w:uiPriority w:val="99"/>
    <w:semiHidden/>
    <w:unhideWhenUsed/>
    <w:rsid w:val="00EC2F70"/>
    <w:rPr>
      <w:color w:val="800080"/>
      <w:u w:val="single"/>
    </w:rPr>
  </w:style>
  <w:style w:type="paragraph" w:customStyle="1" w:styleId="xl91">
    <w:name w:val="xl91"/>
    <w:basedOn w:val="a"/>
    <w:rsid w:val="00EC2F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EC2F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EC2F70"/>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5">
    <w:name w:val="xl95"/>
    <w:basedOn w:val="a"/>
    <w:rsid w:val="00EC2F70"/>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6">
    <w:name w:val="xl96"/>
    <w:basedOn w:val="a"/>
    <w:rsid w:val="00EC2F70"/>
    <w:pPr>
      <w:spacing w:before="100" w:beforeAutospacing="1" w:after="100" w:afterAutospacing="1" w:line="240" w:lineRule="auto"/>
    </w:pPr>
    <w:rPr>
      <w:rFonts w:ascii="Calibri" w:eastAsia="Times New Roman" w:hAnsi="Calibri" w:cs="Calibri"/>
      <w:b/>
      <w:bCs/>
      <w:sz w:val="24"/>
      <w:szCs w:val="24"/>
      <w:lang w:eastAsia="ru-RU"/>
    </w:rPr>
  </w:style>
  <w:style w:type="table" w:styleId="a9">
    <w:name w:val="Table Grid"/>
    <w:basedOn w:val="a1"/>
    <w:uiPriority w:val="39"/>
    <w:rsid w:val="00EC2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2">
    <w:name w:val="xl92"/>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b/>
      <w:bCs/>
      <w:color w:val="000000"/>
      <w:sz w:val="20"/>
      <w:szCs w:val="20"/>
      <w:lang w:eastAsia="ru-RU"/>
    </w:rPr>
  </w:style>
  <w:style w:type="paragraph" w:customStyle="1" w:styleId="xl97">
    <w:name w:val="xl97"/>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98">
    <w:name w:val="xl98"/>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99">
    <w:name w:val="xl99"/>
    <w:basedOn w:val="a"/>
    <w:rsid w:val="00EC2F7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0">
    <w:name w:val="xl100"/>
    <w:basedOn w:val="a"/>
    <w:rsid w:val="00EC2F70"/>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101">
    <w:name w:val="xl101"/>
    <w:basedOn w:val="a"/>
    <w:rsid w:val="00EC2F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color w:val="000000"/>
      <w:sz w:val="20"/>
      <w:szCs w:val="20"/>
      <w:lang w:eastAsia="ru-RU"/>
    </w:rPr>
  </w:style>
  <w:style w:type="paragraph" w:customStyle="1" w:styleId="xl102">
    <w:name w:val="xl102"/>
    <w:basedOn w:val="a"/>
    <w:rsid w:val="00EC2F70"/>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103">
    <w:name w:val="xl103"/>
    <w:basedOn w:val="a"/>
    <w:rsid w:val="00EC2F7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4">
    <w:name w:val="xl104"/>
    <w:basedOn w:val="a"/>
    <w:rsid w:val="00EC2F70"/>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5">
    <w:name w:val="xl105"/>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Times New Roman"/>
      <w:color w:val="000000"/>
      <w:sz w:val="20"/>
      <w:szCs w:val="20"/>
      <w:lang w:eastAsia="ru-RU"/>
    </w:rPr>
  </w:style>
  <w:style w:type="paragraph" w:customStyle="1" w:styleId="xl106">
    <w:name w:val="xl106"/>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lang w:eastAsia="ru-RU"/>
    </w:rPr>
  </w:style>
  <w:style w:type="paragraph" w:customStyle="1" w:styleId="xl107">
    <w:name w:val="xl107"/>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b/>
      <w:bCs/>
      <w:color w:val="000000"/>
      <w:sz w:val="20"/>
      <w:szCs w:val="20"/>
      <w:lang w:eastAsia="ru-RU"/>
    </w:rPr>
  </w:style>
  <w:style w:type="paragraph" w:customStyle="1" w:styleId="xl108">
    <w:name w:val="xl108"/>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09">
    <w:name w:val="xl109"/>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10">
    <w:name w:val="xl110"/>
    <w:basedOn w:val="a"/>
    <w:rsid w:val="00EC2F70"/>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11">
    <w:name w:val="xl111"/>
    <w:basedOn w:val="a"/>
    <w:rsid w:val="00EC2F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Times New Roman"/>
      <w:b/>
      <w:bCs/>
      <w:color w:val="000000"/>
      <w:sz w:val="20"/>
      <w:szCs w:val="20"/>
      <w:lang w:eastAsia="ru-RU"/>
    </w:rPr>
  </w:style>
  <w:style w:type="paragraph" w:customStyle="1" w:styleId="xl112">
    <w:name w:val="xl112"/>
    <w:basedOn w:val="a"/>
    <w:rsid w:val="00F71689"/>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13">
    <w:name w:val="xl113"/>
    <w:basedOn w:val="a"/>
    <w:rsid w:val="00F71689"/>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14">
    <w:name w:val="xl114"/>
    <w:basedOn w:val="a"/>
    <w:rsid w:val="00F71689"/>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15">
    <w:name w:val="xl115"/>
    <w:basedOn w:val="a"/>
    <w:rsid w:val="00F71689"/>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16">
    <w:name w:val="xl116"/>
    <w:basedOn w:val="a"/>
    <w:rsid w:val="00F71689"/>
    <w:pPr>
      <w:pBdr>
        <w:top w:val="single" w:sz="4" w:space="0" w:color="000000"/>
        <w:left w:val="single" w:sz="4" w:space="0" w:color="000000"/>
        <w:right w:val="single" w:sz="4" w:space="0" w:color="000000"/>
      </w:pBdr>
      <w:spacing w:before="100" w:beforeAutospacing="1" w:after="100" w:afterAutospacing="1" w:line="240" w:lineRule="auto"/>
      <w:jc w:val="both"/>
      <w:textAlignment w:val="top"/>
    </w:pPr>
    <w:rPr>
      <w:rFonts w:ascii="Arial CYR" w:eastAsia="Times New Roman" w:hAnsi="Arial CYR" w:cs="Arial CYR"/>
      <w:color w:val="000000"/>
      <w:sz w:val="20"/>
      <w:szCs w:val="20"/>
      <w:lang w:eastAsia="ru-RU"/>
    </w:rPr>
  </w:style>
  <w:style w:type="paragraph" w:customStyle="1" w:styleId="xl117">
    <w:name w:val="xl117"/>
    <w:basedOn w:val="a"/>
    <w:rsid w:val="00F71689"/>
    <w:pPr>
      <w:pBdr>
        <w:left w:val="single" w:sz="4" w:space="0" w:color="000000"/>
        <w:bottom w:val="single" w:sz="4" w:space="0" w:color="000000"/>
        <w:right w:val="single" w:sz="4" w:space="0" w:color="000000"/>
      </w:pBdr>
      <w:spacing w:before="100" w:beforeAutospacing="1" w:after="100" w:afterAutospacing="1" w:line="240" w:lineRule="auto"/>
      <w:jc w:val="both"/>
      <w:textAlignment w:val="top"/>
    </w:pPr>
    <w:rPr>
      <w:rFonts w:ascii="Arial CYR" w:eastAsia="Times New Roman" w:hAnsi="Arial CYR" w:cs="Arial CYR"/>
      <w:color w:val="000000"/>
      <w:sz w:val="20"/>
      <w:szCs w:val="20"/>
      <w:lang w:eastAsia="ru-RU"/>
    </w:rPr>
  </w:style>
  <w:style w:type="paragraph" w:customStyle="1" w:styleId="xl118">
    <w:name w:val="xl118"/>
    <w:basedOn w:val="a"/>
    <w:rsid w:val="00F71689"/>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color w:val="000000"/>
      <w:sz w:val="20"/>
      <w:szCs w:val="20"/>
      <w:lang w:eastAsia="ru-RU"/>
    </w:rPr>
  </w:style>
  <w:style w:type="paragraph" w:customStyle="1" w:styleId="xl119">
    <w:name w:val="xl119"/>
    <w:basedOn w:val="a"/>
    <w:rsid w:val="00F716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67765">
      <w:bodyDiv w:val="1"/>
      <w:marLeft w:val="0"/>
      <w:marRight w:val="0"/>
      <w:marTop w:val="0"/>
      <w:marBottom w:val="0"/>
      <w:divBdr>
        <w:top w:val="none" w:sz="0" w:space="0" w:color="auto"/>
        <w:left w:val="none" w:sz="0" w:space="0" w:color="auto"/>
        <w:bottom w:val="none" w:sz="0" w:space="0" w:color="auto"/>
        <w:right w:val="none" w:sz="0" w:space="0" w:color="auto"/>
      </w:divBdr>
    </w:div>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 w:id="1737241258">
      <w:bodyDiv w:val="1"/>
      <w:marLeft w:val="0"/>
      <w:marRight w:val="0"/>
      <w:marTop w:val="0"/>
      <w:marBottom w:val="0"/>
      <w:divBdr>
        <w:top w:val="none" w:sz="0" w:space="0" w:color="auto"/>
        <w:left w:val="none" w:sz="0" w:space="0" w:color="auto"/>
        <w:bottom w:val="none" w:sz="0" w:space="0" w:color="auto"/>
        <w:right w:val="none" w:sz="0" w:space="0" w:color="auto"/>
      </w:divBdr>
    </w:div>
    <w:div w:id="18583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4428</Words>
  <Characters>25240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Морозова Анна Николаевна</cp:lastModifiedBy>
  <cp:revision>2</cp:revision>
  <dcterms:created xsi:type="dcterms:W3CDTF">2020-12-14T10:32:00Z</dcterms:created>
  <dcterms:modified xsi:type="dcterms:W3CDTF">2020-12-14T10:32:00Z</dcterms:modified>
</cp:coreProperties>
</file>